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E4C0" w14:textId="07D5B631" w:rsidR="009C5F27" w:rsidRPr="006F37CD" w:rsidRDefault="002D00B2" w:rsidP="00716E07">
      <w:pPr>
        <w:pStyle w:val="NormalWeb"/>
        <w:spacing w:before="0" w:beforeAutospacing="0" w:after="0" w:afterAutospacing="0"/>
        <w:ind w:left="1440" w:firstLine="720"/>
        <w:rPr>
          <w:sz w:val="22"/>
          <w:szCs w:val="22"/>
        </w:rPr>
      </w:pPr>
      <w:r>
        <w:rPr>
          <w:sz w:val="22"/>
          <w:szCs w:val="22"/>
        </w:rPr>
        <w:t>+</w:t>
      </w:r>
      <w:r w:rsidR="009C5F27" w:rsidRPr="006F37CD">
        <w:rPr>
          <w:rFonts w:ascii="Bookman Old Style" w:hAnsi="Bookman Old Style"/>
          <w:b/>
          <w:bCs/>
          <w:noProof/>
          <w:color w:val="000000"/>
          <w:sz w:val="22"/>
          <w:szCs w:val="22"/>
        </w:rPr>
        <w:drawing>
          <wp:inline distT="0" distB="0" distL="0" distR="0" wp14:anchorId="2621B68D" wp14:editId="209F2BE2">
            <wp:extent cx="3924300" cy="609600"/>
            <wp:effectExtent l="0" t="0" r="0" b="0"/>
            <wp:docPr id="1" name="Picture 1" descr="Camden County Letterh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den County Letterhea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9ECBE" w14:textId="4463381B" w:rsidR="009C5F27" w:rsidRPr="006F37CD" w:rsidRDefault="009C5F27" w:rsidP="00BB5131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000000"/>
          <w:sz w:val="22"/>
          <w:szCs w:val="22"/>
          <w:u w:val="single"/>
        </w:rPr>
      </w:pPr>
      <w:r w:rsidRPr="006F37CD">
        <w:rPr>
          <w:rFonts w:ascii="Bookman Old Style" w:hAnsi="Bookman Old Style"/>
          <w:b/>
          <w:bCs/>
          <w:color w:val="000000"/>
          <w:sz w:val="22"/>
          <w:szCs w:val="22"/>
        </w:rPr>
        <w:t>SENIOR CITIZENS’ SERVICES FUND BOARD</w:t>
      </w:r>
    </w:p>
    <w:p w14:paraId="1F9B6542" w14:textId="74E23C5F" w:rsidR="009C5F27" w:rsidRPr="006F37CD" w:rsidRDefault="00976846" w:rsidP="009C5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Agenda</w:t>
      </w:r>
    </w:p>
    <w:p w14:paraId="278847DB" w14:textId="77777777" w:rsidR="009C5F27" w:rsidRPr="006F37CD" w:rsidRDefault="009C5F27" w:rsidP="009C5F27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5484E7E" w14:textId="4D5D25B6" w:rsidR="00AA5906" w:rsidRPr="006F37CD" w:rsidRDefault="009C5F27" w:rsidP="00AA5906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PLACE</w:t>
      </w:r>
      <w:r w:rsidR="0094341B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</w:t>
      </w:r>
      <w:r w:rsidR="00AA5906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 </w:t>
      </w:r>
      <w:r w:rsidR="00181C5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Camden County Court House</w:t>
      </w:r>
    </w:p>
    <w:p w14:paraId="21AAC43F" w14:textId="06D1F756" w:rsidR="009C5F27" w:rsidRPr="006F37CD" w:rsidRDefault="009C5F27" w:rsidP="004F0FB5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DATE</w:t>
      </w:r>
      <w:r w:rsidR="00775DBE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: January 18</w:t>
      </w:r>
      <w:r w:rsidR="00775DBE" w:rsidRPr="00775DBE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  <w:vertAlign w:val="superscript"/>
        </w:rPr>
        <w:t>th</w:t>
      </w:r>
      <w:r w:rsidR="00775DBE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, 2024</w:t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TIME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 1:0</w:t>
      </w:r>
      <w:r w:rsidR="00AA5906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0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pm </w:t>
      </w:r>
    </w:p>
    <w:p w14:paraId="2F376673" w14:textId="547CBEC6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CALL TO ORDER</w:t>
      </w:r>
      <w:r w:rsidR="009749C0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Cell Phones on silent or turned off Please</w:t>
      </w: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 </w:t>
      </w:r>
      <w:r w:rsidR="00A4153F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/Pledge</w:t>
      </w:r>
      <w:r w:rsidR="00693ED2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</w:p>
    <w:p w14:paraId="340F6796" w14:textId="70BFDE39" w:rsidR="00181A7A" w:rsidRPr="006F37CD" w:rsidRDefault="009C5F27" w:rsidP="009407F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ROLL CALL – Board Members ~</w:t>
      </w:r>
      <w:r w:rsidR="004C520A" w:rsidRPr="00E3380F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7B622124" w14:textId="632987C6" w:rsidR="009C5F27" w:rsidRPr="00BA479A" w:rsidRDefault="009C5F27" w:rsidP="009407FF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ROLL CALL OF ATTENDEES</w:t>
      </w:r>
      <w:r w:rsidR="00181A7A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~</w:t>
      </w:r>
      <w:r w:rsidR="00AA5906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  <w:r w:rsidR="00AA5906" w:rsidRPr="006F37CD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u w:val="single"/>
        </w:rPr>
        <w:t>Signature sheet, must sign in</w:t>
      </w:r>
      <w:r w:rsidR="00A4153F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</w:p>
    <w:p w14:paraId="78846715" w14:textId="77777777" w:rsidR="003855D0" w:rsidRPr="003855D0" w:rsidRDefault="00BA479A" w:rsidP="003855D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9749C0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STATEMENTS FROM THE PUBLIC (Limited to 3 minutes per Agency or attendee with a maximum of 20 minutes total.) </w:t>
      </w:r>
    </w:p>
    <w:p w14:paraId="67F2E3B5" w14:textId="192D4388" w:rsidR="00BA479A" w:rsidRPr="003855D0" w:rsidRDefault="009749C0" w:rsidP="003855D0">
      <w:pPr>
        <w:pStyle w:val="ListParagraph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  <w:u w:val="single"/>
        </w:rPr>
      </w:pPr>
      <w:r w:rsidRPr="003855D0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Board Meeting closed to public comments</w:t>
      </w:r>
      <w:r w:rsidR="00BA479A" w:rsidRPr="003855D0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 </w:t>
      </w:r>
    </w:p>
    <w:p w14:paraId="7E9E5A56" w14:textId="5C801A72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ADOPTION OF AGENDA.</w:t>
      </w:r>
      <w:r w:rsidR="004C520A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C3406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</w:p>
    <w:p w14:paraId="1BFC839D" w14:textId="614B3386" w:rsidR="000E5BB1" w:rsidRPr="006F37CD" w:rsidRDefault="009C5F27" w:rsidP="0053217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APPROVAL OF PREVIOUS MINUTES ~</w:t>
      </w:r>
      <w:r w:rsidR="0095069C" w:rsidRPr="006F37C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</w:p>
    <w:p w14:paraId="4151E6F1" w14:textId="0BBD24ED" w:rsidR="009C5F27" w:rsidRPr="006F37CD" w:rsidRDefault="009C5F27" w:rsidP="000E5BB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A01116">
        <w:rPr>
          <w:rFonts w:ascii="Bookman Old Style" w:eastAsia="Times New Roman" w:hAnsi="Bookman Old Style" w:cs="Arial"/>
          <w:b/>
          <w:bCs/>
          <w:sz w:val="22"/>
          <w:szCs w:val="22"/>
        </w:rPr>
        <w:t>TREASURER’S</w:t>
      </w: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REPORTS</w:t>
      </w:r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previous</w:t>
      </w:r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bal</w:t>
      </w:r>
      <w:proofErr w:type="spellEnd"/>
      <w:r w:rsid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3B10CC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$400,000 CD</w:t>
      </w:r>
      <w:r w:rsidR="00575D17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Matures in Jan</w:t>
      </w:r>
      <w:r w:rsidR="00181C5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  </w:t>
      </w:r>
      <w:r w:rsidR="00AA5906" w:rsidRPr="002C5AF9">
        <w:rPr>
          <w:rFonts w:ascii="Bookman Old Style" w:eastAsia="Times New Roman" w:hAnsi="Bookman Old Style" w:cs="Times New Roman"/>
          <w:color w:val="FF0000"/>
          <w:sz w:val="22"/>
          <w:szCs w:val="22"/>
        </w:rPr>
        <w:t>Funds Available</w:t>
      </w:r>
      <w:r w:rsidR="00A131CC" w:rsidRPr="002C5AF9">
        <w:rPr>
          <w:rFonts w:ascii="Bookman Old Style" w:eastAsia="Times New Roman" w:hAnsi="Bookman Old Style" w:cs="Times New Roman"/>
          <w:color w:val="FF0000"/>
          <w:sz w:val="22"/>
          <w:szCs w:val="22"/>
        </w:rPr>
        <w:t xml:space="preserve"> </w:t>
      </w:r>
    </w:p>
    <w:p w14:paraId="1537106E" w14:textId="77777777" w:rsidR="005719BD" w:rsidRPr="005719BD" w:rsidRDefault="00AA5906" w:rsidP="005719BD">
      <w:pPr>
        <w:numPr>
          <w:ilvl w:val="2"/>
          <w:numId w:val="1"/>
        </w:numPr>
        <w:spacing w:before="100" w:beforeAutospacing="1" w:after="100" w:afterAutospacing="1" w:line="240" w:lineRule="auto"/>
        <w:ind w:left="1224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Checks </w:t>
      </w:r>
      <w:proofErr w:type="gramStart"/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Received </w:t>
      </w:r>
      <w:r w:rsidR="005719BD" w:rsidRPr="005719B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B5131"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2023</w:t>
      </w:r>
      <w:proofErr w:type="gramEnd"/>
      <w:r w:rsidR="00BB5131"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Camden County Tax Funds Received</w:t>
      </w:r>
    </w:p>
    <w:p w14:paraId="37EAA01D" w14:textId="2423BB78" w:rsidR="005C2BA8" w:rsidRPr="003C5609" w:rsidRDefault="00AA5906" w:rsidP="00DD6391">
      <w:pPr>
        <w:numPr>
          <w:ilvl w:val="2"/>
          <w:numId w:val="1"/>
        </w:numPr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 xml:space="preserve">January </w:t>
      </w:r>
      <w:r w:rsidR="00BB5131" w:rsidRPr="003C5609">
        <w:rPr>
          <w:rFonts w:asciiTheme="majorHAnsi" w:hAnsiTheme="majorHAnsi" w:cstheme="majorHAnsi"/>
        </w:rPr>
        <w:t>$581,656.03</w:t>
      </w:r>
      <w:r w:rsidR="002C5AF9" w:rsidRPr="003C5609">
        <w:rPr>
          <w:rFonts w:asciiTheme="majorHAnsi" w:hAnsiTheme="majorHAnsi" w:cstheme="majorHAnsi"/>
        </w:rPr>
        <w:t xml:space="preserve"> verified against bank statement</w:t>
      </w:r>
    </w:p>
    <w:p w14:paraId="39378430" w14:textId="73E2B642" w:rsidR="00AA5906" w:rsidRPr="003C5609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 xml:space="preserve">February </w:t>
      </w:r>
      <w:r w:rsidR="00181C5D" w:rsidRPr="003C5609">
        <w:rPr>
          <w:rFonts w:asciiTheme="majorHAnsi" w:eastAsia="Times New Roman" w:hAnsiTheme="majorHAnsi" w:cstheme="majorHAnsi"/>
          <w:color w:val="000000"/>
        </w:rPr>
        <w:t>$36,011.41</w:t>
      </w:r>
      <w:r w:rsidR="00C3406D" w:rsidRPr="003C5609">
        <w:rPr>
          <w:rFonts w:asciiTheme="majorHAnsi" w:hAnsiTheme="majorHAnsi" w:cstheme="majorHAnsi"/>
        </w:rPr>
        <w:t xml:space="preserve"> verified against bank statement</w:t>
      </w:r>
    </w:p>
    <w:p w14:paraId="3F2D3C72" w14:textId="77777777" w:rsidR="00AC6651" w:rsidRDefault="00AA5906" w:rsidP="008B3199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 xml:space="preserve">March </w:t>
      </w:r>
      <w:r w:rsidR="00181C5D" w:rsidRPr="003C5609">
        <w:rPr>
          <w:rFonts w:asciiTheme="majorHAnsi" w:eastAsia="Times New Roman" w:hAnsiTheme="majorHAnsi" w:cstheme="majorHAnsi"/>
          <w:color w:val="000000"/>
        </w:rPr>
        <w:t>$11,981.12</w:t>
      </w:r>
      <w:r w:rsidR="00C3406D" w:rsidRPr="003C5609">
        <w:rPr>
          <w:rFonts w:asciiTheme="majorHAnsi" w:hAnsiTheme="majorHAnsi" w:cstheme="majorHAnsi"/>
        </w:rPr>
        <w:t xml:space="preserve"> verified against bank statement</w:t>
      </w:r>
      <w:r w:rsidR="00C3406D" w:rsidRPr="003C5609">
        <w:rPr>
          <w:rFonts w:asciiTheme="majorHAnsi" w:eastAsia="Times New Roman" w:hAnsiTheme="majorHAnsi" w:cstheme="majorHAnsi"/>
          <w:color w:val="000000"/>
        </w:rPr>
        <w:t xml:space="preserve"> </w:t>
      </w:r>
    </w:p>
    <w:p w14:paraId="4E544C40" w14:textId="7BC13C24" w:rsidR="00AA5906" w:rsidRPr="003C5609" w:rsidRDefault="00AA5906" w:rsidP="008B3199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 xml:space="preserve">April </w:t>
      </w:r>
      <w:r w:rsidR="00181C5D" w:rsidRPr="003C5609">
        <w:rPr>
          <w:rFonts w:asciiTheme="majorHAnsi" w:eastAsia="Times New Roman" w:hAnsiTheme="majorHAnsi" w:cstheme="majorHAnsi"/>
          <w:color w:val="000000"/>
        </w:rPr>
        <w:t>$10,584.99</w:t>
      </w:r>
    </w:p>
    <w:p w14:paraId="12FE1D5A" w14:textId="773E4285" w:rsidR="00AA5906" w:rsidRPr="003C5609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May</w:t>
      </w:r>
      <w:r w:rsidR="00181C5D" w:rsidRPr="003C5609">
        <w:rPr>
          <w:rFonts w:asciiTheme="majorHAnsi" w:eastAsia="Times New Roman" w:hAnsiTheme="majorHAnsi" w:cstheme="majorHAnsi"/>
          <w:color w:val="000000"/>
        </w:rPr>
        <w:t xml:space="preserve"> $6,158.23</w:t>
      </w:r>
      <w:r w:rsidR="00C3406D" w:rsidRPr="003C5609">
        <w:rPr>
          <w:rFonts w:asciiTheme="majorHAnsi" w:hAnsiTheme="majorHAnsi" w:cstheme="majorHAnsi"/>
        </w:rPr>
        <w:t xml:space="preserve"> verified against bank statement</w:t>
      </w:r>
    </w:p>
    <w:p w14:paraId="23006D5E" w14:textId="7A4B7B56" w:rsidR="00AA5906" w:rsidRPr="003C5609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June</w:t>
      </w:r>
      <w:r w:rsidR="00D61B21" w:rsidRPr="003C5609">
        <w:rPr>
          <w:rFonts w:asciiTheme="majorHAnsi" w:eastAsia="Times New Roman" w:hAnsiTheme="majorHAnsi" w:cstheme="majorHAnsi"/>
          <w:color w:val="000000"/>
        </w:rPr>
        <w:t xml:space="preserve"> </w:t>
      </w:r>
      <w:r w:rsidR="00EA5437" w:rsidRPr="003C5609">
        <w:rPr>
          <w:rFonts w:asciiTheme="majorHAnsi" w:eastAsia="Times New Roman" w:hAnsiTheme="majorHAnsi" w:cstheme="majorHAnsi"/>
          <w:color w:val="000000"/>
        </w:rPr>
        <w:t>$</w:t>
      </w:r>
      <w:r w:rsidR="00AC6651">
        <w:rPr>
          <w:rFonts w:asciiTheme="majorHAnsi" w:eastAsia="Times New Roman" w:hAnsiTheme="majorHAnsi" w:cstheme="majorHAnsi"/>
          <w:color w:val="000000"/>
        </w:rPr>
        <w:t>5345.0</w:t>
      </w:r>
      <w:r w:rsidR="0011118B">
        <w:rPr>
          <w:rFonts w:asciiTheme="majorHAnsi" w:eastAsia="Times New Roman" w:hAnsiTheme="majorHAnsi" w:cstheme="majorHAnsi"/>
          <w:color w:val="000000"/>
        </w:rPr>
        <w:t>5</w:t>
      </w:r>
      <w:r w:rsidR="00C3406D" w:rsidRPr="003C5609">
        <w:rPr>
          <w:rFonts w:asciiTheme="majorHAnsi" w:eastAsia="Times New Roman" w:hAnsiTheme="majorHAnsi" w:cstheme="majorHAnsi"/>
          <w:color w:val="000000"/>
        </w:rPr>
        <w:t xml:space="preserve"> </w:t>
      </w:r>
      <w:r w:rsidR="00775DBE">
        <w:rPr>
          <w:rFonts w:asciiTheme="majorHAnsi" w:eastAsia="Times New Roman" w:hAnsiTheme="majorHAnsi" w:cstheme="majorHAnsi"/>
          <w:color w:val="000000"/>
        </w:rPr>
        <w:t>c</w:t>
      </w:r>
      <w:r w:rsidR="006949AD" w:rsidRPr="003C5609">
        <w:rPr>
          <w:rFonts w:asciiTheme="majorHAnsi" w:eastAsia="Times New Roman" w:hAnsiTheme="majorHAnsi" w:cstheme="majorHAnsi"/>
          <w:color w:val="000000"/>
        </w:rPr>
        <w:t>onfirmed amounts off from Treasurer report to deposit</w:t>
      </w:r>
      <w:r w:rsidR="00BF3265">
        <w:rPr>
          <w:rFonts w:asciiTheme="majorHAnsi" w:eastAsia="Times New Roman" w:hAnsiTheme="majorHAnsi" w:cstheme="majorHAnsi"/>
          <w:color w:val="000000"/>
        </w:rPr>
        <w:t xml:space="preserve"> Verified</w:t>
      </w:r>
    </w:p>
    <w:p w14:paraId="4E18C17D" w14:textId="631A85B0" w:rsidR="00AB205D" w:rsidRPr="003C5609" w:rsidRDefault="00BE030B" w:rsidP="00AB205D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July</w:t>
      </w:r>
      <w:r w:rsidR="00DE16E8" w:rsidRPr="003C5609">
        <w:rPr>
          <w:rFonts w:asciiTheme="majorHAnsi" w:eastAsia="Times New Roman" w:hAnsiTheme="majorHAnsi" w:cstheme="majorHAnsi"/>
          <w:color w:val="000000"/>
        </w:rPr>
        <w:t xml:space="preserve"> $</w:t>
      </w:r>
      <w:r w:rsidR="00AC6651">
        <w:rPr>
          <w:rFonts w:asciiTheme="majorHAnsi" w:eastAsia="Times New Roman" w:hAnsiTheme="majorHAnsi" w:cstheme="majorHAnsi"/>
          <w:color w:val="000000"/>
        </w:rPr>
        <w:t>57</w:t>
      </w:r>
      <w:r w:rsidR="00661CB1">
        <w:rPr>
          <w:rFonts w:asciiTheme="majorHAnsi" w:eastAsia="Times New Roman" w:hAnsiTheme="majorHAnsi" w:cstheme="majorHAnsi"/>
          <w:color w:val="000000"/>
        </w:rPr>
        <w:t>2</w:t>
      </w:r>
      <w:r w:rsidR="00AC6651">
        <w:rPr>
          <w:rFonts w:asciiTheme="majorHAnsi" w:eastAsia="Times New Roman" w:hAnsiTheme="majorHAnsi" w:cstheme="majorHAnsi"/>
          <w:color w:val="000000"/>
        </w:rPr>
        <w:t>7.</w:t>
      </w:r>
      <w:r w:rsidR="00661CB1">
        <w:rPr>
          <w:rFonts w:asciiTheme="majorHAnsi" w:eastAsia="Times New Roman" w:hAnsiTheme="majorHAnsi" w:cstheme="majorHAnsi"/>
          <w:color w:val="000000"/>
        </w:rPr>
        <w:t>9</w:t>
      </w:r>
      <w:r w:rsidR="00AC6651">
        <w:rPr>
          <w:rFonts w:asciiTheme="majorHAnsi" w:eastAsia="Times New Roman" w:hAnsiTheme="majorHAnsi" w:cstheme="majorHAnsi"/>
          <w:color w:val="000000"/>
        </w:rPr>
        <w:t>7</w:t>
      </w:r>
      <w:r w:rsidR="00AB205D" w:rsidRPr="003C5609">
        <w:rPr>
          <w:rFonts w:asciiTheme="majorHAnsi" w:eastAsia="Times New Roman" w:hAnsiTheme="majorHAnsi" w:cstheme="majorHAnsi"/>
          <w:color w:val="000000"/>
        </w:rPr>
        <w:t xml:space="preserve"> </w:t>
      </w:r>
      <w:r w:rsidR="00951F4F" w:rsidRPr="003C5609">
        <w:rPr>
          <w:rFonts w:asciiTheme="majorHAnsi" w:eastAsia="Times New Roman" w:hAnsiTheme="majorHAnsi" w:cstheme="majorHAnsi"/>
          <w:color w:val="000000"/>
        </w:rPr>
        <w:t>c</w:t>
      </w:r>
      <w:r w:rsidR="00AB205D" w:rsidRPr="003C5609">
        <w:rPr>
          <w:rFonts w:asciiTheme="majorHAnsi" w:eastAsia="Times New Roman" w:hAnsiTheme="majorHAnsi" w:cstheme="majorHAnsi"/>
          <w:color w:val="000000"/>
        </w:rPr>
        <w:t>onfirmed amounts off from Treasurer report to deposit</w:t>
      </w:r>
      <w:r w:rsidR="00BF3265">
        <w:rPr>
          <w:rFonts w:asciiTheme="majorHAnsi" w:eastAsia="Times New Roman" w:hAnsiTheme="majorHAnsi" w:cstheme="majorHAnsi"/>
          <w:color w:val="000000"/>
        </w:rPr>
        <w:t xml:space="preserve"> Verified</w:t>
      </w:r>
    </w:p>
    <w:p w14:paraId="7636417A" w14:textId="6D9F1EB9" w:rsidR="00BB5131" w:rsidRPr="003C5609" w:rsidRDefault="00AB205D" w:rsidP="00927543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Aug $4</w:t>
      </w:r>
      <w:r w:rsidR="00661CB1">
        <w:rPr>
          <w:rFonts w:asciiTheme="majorHAnsi" w:eastAsia="Times New Roman" w:hAnsiTheme="majorHAnsi" w:cstheme="majorHAnsi"/>
          <w:color w:val="000000"/>
        </w:rPr>
        <w:t>648.20</w:t>
      </w:r>
      <w:r w:rsidRPr="003C5609">
        <w:rPr>
          <w:rFonts w:asciiTheme="majorHAnsi" w:eastAsia="Times New Roman" w:hAnsiTheme="majorHAnsi" w:cstheme="majorHAnsi"/>
          <w:color w:val="000000"/>
        </w:rPr>
        <w:t xml:space="preserve"> </w:t>
      </w:r>
      <w:r w:rsidRPr="003C5609">
        <w:rPr>
          <w:rFonts w:asciiTheme="majorHAnsi" w:hAnsiTheme="majorHAnsi" w:cstheme="majorHAnsi"/>
        </w:rPr>
        <w:t>verified</w:t>
      </w:r>
      <w:r w:rsidR="00BE030B" w:rsidRPr="003C5609">
        <w:rPr>
          <w:rFonts w:asciiTheme="majorHAnsi" w:eastAsia="Times New Roman" w:hAnsiTheme="majorHAnsi" w:cstheme="majorHAnsi"/>
          <w:color w:val="000000"/>
        </w:rPr>
        <w:t xml:space="preserve"> </w:t>
      </w:r>
      <w:r w:rsidR="00C3406D" w:rsidRPr="003C5609">
        <w:rPr>
          <w:rFonts w:asciiTheme="majorHAnsi" w:hAnsiTheme="majorHAnsi" w:cstheme="majorHAnsi"/>
        </w:rPr>
        <w:t>against bank statement</w:t>
      </w:r>
      <w:r w:rsidR="00AA6A46">
        <w:rPr>
          <w:rFonts w:asciiTheme="majorHAnsi" w:hAnsiTheme="majorHAnsi" w:cstheme="majorHAnsi"/>
        </w:rPr>
        <w:t xml:space="preserve"> </w:t>
      </w:r>
      <w:r w:rsidR="006A0A00">
        <w:rPr>
          <w:rFonts w:asciiTheme="majorHAnsi" w:hAnsiTheme="majorHAnsi" w:cstheme="majorHAnsi"/>
        </w:rPr>
        <w:t>$</w:t>
      </w:r>
      <w:r w:rsidR="00AA6A46">
        <w:rPr>
          <w:rFonts w:asciiTheme="majorHAnsi" w:hAnsiTheme="majorHAnsi" w:cstheme="majorHAnsi"/>
        </w:rPr>
        <w:t>15</w:t>
      </w:r>
      <w:r w:rsidR="006A0A00">
        <w:rPr>
          <w:rFonts w:asciiTheme="majorHAnsi" w:hAnsiTheme="majorHAnsi" w:cstheme="majorHAnsi"/>
        </w:rPr>
        <w:t>,123.81</w:t>
      </w:r>
      <w:r w:rsidR="00577BF6">
        <w:rPr>
          <w:rFonts w:asciiTheme="majorHAnsi" w:hAnsiTheme="majorHAnsi" w:cstheme="majorHAnsi"/>
        </w:rPr>
        <w:t xml:space="preserve"> verified to deposit</w:t>
      </w:r>
    </w:p>
    <w:p w14:paraId="79AB099B" w14:textId="2BE3F354" w:rsidR="009544C3" w:rsidRPr="003C5609" w:rsidRDefault="009544C3" w:rsidP="00DA4842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proofErr w:type="gramStart"/>
      <w:r w:rsidRPr="003C5609">
        <w:rPr>
          <w:rFonts w:asciiTheme="majorHAnsi" w:eastAsia="Times New Roman" w:hAnsiTheme="majorHAnsi" w:cstheme="majorHAnsi"/>
          <w:color w:val="000000"/>
        </w:rPr>
        <w:t xml:space="preserve">Sept </w:t>
      </w:r>
      <w:r w:rsidR="00C3406D" w:rsidRPr="003C5609">
        <w:rPr>
          <w:rFonts w:asciiTheme="majorHAnsi" w:eastAsia="Times New Roman" w:hAnsiTheme="majorHAnsi" w:cstheme="majorHAnsi"/>
          <w:color w:val="000000"/>
        </w:rPr>
        <w:t xml:space="preserve"> </w:t>
      </w:r>
      <w:r w:rsidR="00DA4842" w:rsidRPr="003C5609">
        <w:rPr>
          <w:rFonts w:asciiTheme="majorHAnsi" w:eastAsia="Times New Roman" w:hAnsiTheme="majorHAnsi" w:cstheme="majorHAnsi"/>
          <w:color w:val="000000"/>
        </w:rPr>
        <w:t>$</w:t>
      </w:r>
      <w:proofErr w:type="gramEnd"/>
      <w:r w:rsidR="007F1002" w:rsidRPr="003C5609">
        <w:rPr>
          <w:rFonts w:asciiTheme="majorHAnsi" w:eastAsia="Times New Roman" w:hAnsiTheme="majorHAnsi" w:cstheme="majorHAnsi"/>
          <w:color w:val="000000"/>
        </w:rPr>
        <w:t>4480.20</w:t>
      </w:r>
      <w:r w:rsidR="00C3406D" w:rsidRPr="003C5609">
        <w:rPr>
          <w:rFonts w:asciiTheme="majorHAnsi" w:eastAsia="Times New Roman" w:hAnsiTheme="majorHAnsi" w:cstheme="majorHAnsi"/>
          <w:color w:val="000000"/>
        </w:rPr>
        <w:t xml:space="preserve">  </w:t>
      </w:r>
      <w:r w:rsidR="007F1002" w:rsidRPr="003C5609">
        <w:rPr>
          <w:rFonts w:asciiTheme="majorHAnsi" w:eastAsia="Times New Roman" w:hAnsiTheme="majorHAnsi" w:cstheme="majorHAnsi"/>
          <w:color w:val="000000"/>
        </w:rPr>
        <w:t>Verified against bank statement</w:t>
      </w:r>
      <w:r w:rsidR="00C3406D" w:rsidRPr="003C5609">
        <w:rPr>
          <w:rFonts w:asciiTheme="majorHAnsi" w:eastAsia="Times New Roman" w:hAnsiTheme="majorHAnsi" w:cstheme="majorHAnsi"/>
          <w:color w:val="000000"/>
        </w:rPr>
        <w:t xml:space="preserve">         </w:t>
      </w:r>
      <w:r w:rsidR="00294EFC" w:rsidRPr="003C5609">
        <w:rPr>
          <w:rFonts w:asciiTheme="majorHAnsi" w:eastAsia="Times New Roman" w:hAnsiTheme="majorHAnsi" w:cstheme="majorHAnsi"/>
          <w:color w:val="000000"/>
        </w:rPr>
        <w:t xml:space="preserve"> </w:t>
      </w:r>
    </w:p>
    <w:p w14:paraId="7B2A5B14" w14:textId="231F372D" w:rsidR="009544C3" w:rsidRPr="001527E1" w:rsidRDefault="009544C3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r w:rsidRPr="001527E1">
        <w:rPr>
          <w:rFonts w:asciiTheme="majorHAnsi" w:eastAsia="Times New Roman" w:hAnsiTheme="majorHAnsi" w:cstheme="majorHAnsi"/>
        </w:rPr>
        <w:t>October</w:t>
      </w:r>
      <w:r w:rsidR="00294EFC" w:rsidRPr="001527E1">
        <w:rPr>
          <w:rFonts w:asciiTheme="majorHAnsi" w:eastAsia="Times New Roman" w:hAnsiTheme="majorHAnsi" w:cstheme="majorHAnsi"/>
        </w:rPr>
        <w:t xml:space="preserve"> </w:t>
      </w:r>
      <w:r w:rsidR="007F1002" w:rsidRPr="001527E1">
        <w:rPr>
          <w:rFonts w:asciiTheme="majorHAnsi" w:eastAsia="Times New Roman" w:hAnsiTheme="majorHAnsi" w:cstheme="majorHAnsi"/>
        </w:rPr>
        <w:t>$</w:t>
      </w:r>
      <w:r w:rsidR="001527E1">
        <w:rPr>
          <w:rFonts w:asciiTheme="majorHAnsi" w:eastAsia="Times New Roman" w:hAnsiTheme="majorHAnsi" w:cstheme="majorHAnsi"/>
        </w:rPr>
        <w:t>0.</w:t>
      </w:r>
      <w:proofErr w:type="gramStart"/>
      <w:r w:rsidR="001527E1">
        <w:rPr>
          <w:rFonts w:asciiTheme="majorHAnsi" w:eastAsia="Times New Roman" w:hAnsiTheme="majorHAnsi" w:cstheme="majorHAnsi"/>
        </w:rPr>
        <w:t>00</w:t>
      </w:r>
      <w:r w:rsidR="00173BFB" w:rsidRPr="001527E1">
        <w:rPr>
          <w:rFonts w:asciiTheme="majorHAnsi" w:eastAsia="Times New Roman" w:hAnsiTheme="majorHAnsi" w:cstheme="majorHAnsi"/>
        </w:rPr>
        <w:t xml:space="preserve">  verified</w:t>
      </w:r>
      <w:proofErr w:type="gramEnd"/>
      <w:r w:rsidR="00173BFB" w:rsidRPr="001527E1">
        <w:rPr>
          <w:rFonts w:asciiTheme="majorHAnsi" w:eastAsia="Times New Roman" w:hAnsiTheme="majorHAnsi" w:cstheme="majorHAnsi"/>
        </w:rPr>
        <w:t xml:space="preserve"> </w:t>
      </w:r>
      <w:r w:rsidR="001527E1">
        <w:rPr>
          <w:rFonts w:asciiTheme="majorHAnsi" w:eastAsia="Times New Roman" w:hAnsiTheme="majorHAnsi" w:cstheme="majorHAnsi"/>
        </w:rPr>
        <w:t xml:space="preserve"> </w:t>
      </w:r>
    </w:p>
    <w:p w14:paraId="6DB6E1AF" w14:textId="0E566DB1" w:rsidR="00E63BB9" w:rsidRPr="003C5609" w:rsidRDefault="00E63BB9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November</w:t>
      </w:r>
      <w:r w:rsidR="006754AA" w:rsidRPr="003C5609">
        <w:rPr>
          <w:rFonts w:asciiTheme="majorHAnsi" w:eastAsia="Times New Roman" w:hAnsiTheme="majorHAnsi" w:cstheme="majorHAnsi"/>
          <w:color w:val="000000"/>
        </w:rPr>
        <w:t xml:space="preserve"> </w:t>
      </w:r>
      <w:r w:rsidR="001527E1">
        <w:rPr>
          <w:rFonts w:asciiTheme="majorHAnsi" w:eastAsia="Times New Roman" w:hAnsiTheme="majorHAnsi" w:cstheme="majorHAnsi"/>
          <w:color w:val="000000"/>
        </w:rPr>
        <w:t>$2736.22 + $2900.74</w:t>
      </w:r>
    </w:p>
    <w:p w14:paraId="730B3471" w14:textId="55A8215D" w:rsidR="001527E1" w:rsidRDefault="00CB32C2" w:rsidP="001527E1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Decembe</w:t>
      </w:r>
      <w:r w:rsidR="00BB5131" w:rsidRPr="003C5609">
        <w:rPr>
          <w:rFonts w:asciiTheme="majorHAnsi" w:eastAsia="Times New Roman" w:hAnsiTheme="majorHAnsi" w:cstheme="majorHAnsi"/>
          <w:color w:val="000000"/>
        </w:rPr>
        <w:t>r</w:t>
      </w:r>
      <w:r w:rsidR="00D7473A">
        <w:rPr>
          <w:rFonts w:asciiTheme="majorHAnsi" w:eastAsia="Times New Roman" w:hAnsiTheme="majorHAnsi" w:cstheme="majorHAnsi"/>
          <w:color w:val="000000"/>
        </w:rPr>
        <w:t xml:space="preserve"> $138</w:t>
      </w:r>
      <w:r w:rsidR="007B69AC">
        <w:rPr>
          <w:rFonts w:asciiTheme="majorHAnsi" w:eastAsia="Times New Roman" w:hAnsiTheme="majorHAnsi" w:cstheme="majorHAnsi"/>
          <w:color w:val="000000"/>
        </w:rPr>
        <w:t>,636.54</w:t>
      </w:r>
    </w:p>
    <w:p w14:paraId="6BA871BF" w14:textId="1FDCC200" w:rsidR="005719BD" w:rsidRPr="001527E1" w:rsidRDefault="005719BD" w:rsidP="001527E1">
      <w:pPr>
        <w:pStyle w:val="ListParagraph"/>
        <w:spacing w:before="100" w:beforeAutospacing="1" w:after="100" w:afterAutospacing="1" w:line="240" w:lineRule="auto"/>
        <w:ind w:left="2160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1527E1">
        <w:rPr>
          <w:rFonts w:asciiTheme="majorHAnsi" w:eastAsia="Times New Roman" w:hAnsiTheme="majorHAnsi" w:cstheme="majorHAnsi"/>
          <w:b/>
          <w:bCs/>
          <w:color w:val="000000"/>
          <w:u w:val="single"/>
        </w:rPr>
        <w:t>All checks electronically deposited are verified by placing verified next to the amount</w:t>
      </w:r>
    </w:p>
    <w:p w14:paraId="2C23C900" w14:textId="0A73970E" w:rsidR="00785647" w:rsidRPr="00116991" w:rsidRDefault="00AA5906" w:rsidP="00BB5131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Outstanding Checks</w:t>
      </w:r>
    </w:p>
    <w:p w14:paraId="4327694B" w14:textId="77777777" w:rsidR="00BB5131" w:rsidRPr="006F37CD" w:rsidRDefault="00BB5131" w:rsidP="00BB5131">
      <w:pPr>
        <w:spacing w:after="0" w:line="240" w:lineRule="auto"/>
        <w:ind w:left="1440"/>
        <w:textAlignment w:val="baseline"/>
        <w:rPr>
          <w:rStyle w:val="Hyperlink"/>
          <w:rFonts w:ascii="Times New Roman" w:eastAsia="Times New Roman" w:hAnsi="Times New Roman" w:cs="Times New Roman"/>
          <w:color w:val="auto"/>
          <w:sz w:val="22"/>
          <w:szCs w:val="22"/>
          <w:u w:val="none"/>
        </w:rPr>
      </w:pPr>
    </w:p>
    <w:p w14:paraId="35B4B014" w14:textId="5F3442BF" w:rsidR="00C44E2B" w:rsidRPr="00A85278" w:rsidRDefault="00786F4C" w:rsidP="00506788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OLD BUSINESS</w:t>
      </w:r>
    </w:p>
    <w:p w14:paraId="381ADCFA" w14:textId="2E14C521" w:rsidR="0028038B" w:rsidRDefault="00A85278" w:rsidP="00571AD9">
      <w:pPr>
        <w:pStyle w:val="ListParagraph"/>
        <w:numPr>
          <w:ilvl w:val="2"/>
          <w:numId w:val="4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8038B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Follow up from Jeff Greene and </w:t>
      </w:r>
      <w:r w:rsidR="002918F0">
        <w:rPr>
          <w:rFonts w:ascii="Bookman Old Style" w:eastAsia="Times New Roman" w:hAnsi="Bookman Old Style" w:cs="Times New Roman"/>
          <w:color w:val="000000"/>
          <w:sz w:val="22"/>
          <w:szCs w:val="22"/>
        </w:rPr>
        <w:t>Bond</w:t>
      </w:r>
      <w:r w:rsidR="007B69AC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  <w:r w:rsidRPr="0028038B">
        <w:rPr>
          <w:rFonts w:ascii="Bookman Old Style" w:eastAsia="Times New Roman" w:hAnsi="Bookman Old Style" w:cs="Times New Roman"/>
          <w:color w:val="000000"/>
          <w:sz w:val="22"/>
          <w:szCs w:val="22"/>
        </w:rPr>
        <w:t>insurance</w:t>
      </w:r>
      <w:r w:rsidR="009749C0" w:rsidRPr="0028038B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update to board members</w:t>
      </w:r>
      <w:r w:rsidR="002918F0">
        <w:rPr>
          <w:rFonts w:ascii="Bookman Old Style" w:eastAsia="Times New Roman" w:hAnsi="Bookman Old Style" w:cs="Times New Roman"/>
          <w:color w:val="000000"/>
          <w:sz w:val="22"/>
          <w:szCs w:val="22"/>
        </w:rPr>
        <w:t>, 503c and EIN#</w:t>
      </w:r>
    </w:p>
    <w:p w14:paraId="3A37E7BD" w14:textId="2CD7F043" w:rsidR="008E7E3A" w:rsidRDefault="008E7E3A" w:rsidP="00571AD9">
      <w:pPr>
        <w:pStyle w:val="ListParagraph"/>
        <w:numPr>
          <w:ilvl w:val="2"/>
          <w:numId w:val="4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RFP Funding Approved</w:t>
      </w:r>
      <w:r w:rsidR="00644690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If funding was approved in prior </w:t>
      </w:r>
      <w:proofErr w:type="gramStart"/>
      <w:r w:rsidR="00644690">
        <w:rPr>
          <w:rFonts w:ascii="Bookman Old Style" w:eastAsia="Times New Roman" w:hAnsi="Bookman Old Style" w:cs="Times New Roman"/>
          <w:color w:val="000000"/>
          <w:sz w:val="22"/>
          <w:szCs w:val="22"/>
        </w:rPr>
        <w:t>months</w:t>
      </w:r>
      <w:proofErr w:type="gramEnd"/>
      <w:r w:rsidR="00644690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you are not required to come to the board meeting but are welcome as always to attend. </w:t>
      </w:r>
      <w:r w:rsidR="003E2218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Reports due to in February for new recipients of RFP funding even with no funds received at this time. </w:t>
      </w:r>
    </w:p>
    <w:p w14:paraId="61B1F6AA" w14:textId="62E46EED" w:rsidR="008E7E3A" w:rsidRDefault="008E7E3A" w:rsidP="008E7E3A">
      <w:pPr>
        <w:pStyle w:val="ListParagraph"/>
        <w:numPr>
          <w:ilvl w:val="3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Warren Senior Center Approved for </w:t>
      </w:r>
      <w:r w:rsidR="00D269F4">
        <w:rPr>
          <w:rFonts w:ascii="Bookman Old Style" w:eastAsia="Times New Roman" w:hAnsi="Bookman Old Style" w:cs="Times New Roman"/>
          <w:color w:val="000000"/>
          <w:sz w:val="22"/>
          <w:szCs w:val="22"/>
        </w:rPr>
        <w:t>$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13400.00</w:t>
      </w:r>
    </w:p>
    <w:p w14:paraId="0350B1D3" w14:textId="77777777" w:rsidR="008E7E3A" w:rsidRDefault="008E7E3A" w:rsidP="008E7E3A">
      <w:pPr>
        <w:pStyle w:val="ListParagraph"/>
        <w:numPr>
          <w:ilvl w:val="3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Macks Creek Approved for $83000.00</w:t>
      </w:r>
    </w:p>
    <w:p w14:paraId="29B8C4B6" w14:textId="77777777" w:rsidR="00AF66B2" w:rsidRDefault="008E7E3A" w:rsidP="00AF66B2">
      <w:pPr>
        <w:pStyle w:val="ListParagraph"/>
        <w:numPr>
          <w:ilvl w:val="3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Camden County Health Department Approved $16500 for distribution fund the total amount</w:t>
      </w:r>
    </w:p>
    <w:p w14:paraId="3A925816" w14:textId="2B3EBE36" w:rsidR="00AF66B2" w:rsidRPr="00A37C5F" w:rsidRDefault="00AF66B2" w:rsidP="002918F0">
      <w:pPr>
        <w:pStyle w:val="ListParagraph"/>
        <w:numPr>
          <w:ilvl w:val="3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A37C5F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Westside </w:t>
      </w:r>
      <w:r w:rsidR="00A37C5F" w:rsidRPr="00A37C5F">
        <w:rPr>
          <w:rFonts w:ascii="Bookman Old Style" w:eastAsia="Times New Roman" w:hAnsi="Bookman Old Style" w:cs="Times New Roman"/>
          <w:color w:val="000000"/>
          <w:sz w:val="22"/>
          <w:szCs w:val="22"/>
        </w:rPr>
        <w:t>F</w:t>
      </w:r>
      <w:r w:rsidRPr="00A37C5F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itness Center $24K </w:t>
      </w:r>
      <w:r w:rsidR="003E2218">
        <w:rPr>
          <w:rFonts w:ascii="Bookman Old Style" w:eastAsia="Times New Roman" w:hAnsi="Bookman Old Style" w:cs="Times New Roman"/>
          <w:color w:val="000000"/>
          <w:sz w:val="22"/>
          <w:szCs w:val="22"/>
        </w:rPr>
        <w:t>Monthly Reporting</w:t>
      </w:r>
    </w:p>
    <w:p w14:paraId="01D52F2E" w14:textId="79F6A179" w:rsidR="00AF66B2" w:rsidRDefault="00AF66B2" w:rsidP="002918F0">
      <w:pPr>
        <w:pStyle w:val="ListParagraph"/>
        <w:numPr>
          <w:ilvl w:val="3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Faith Bridge $6700.00</w:t>
      </w:r>
      <w:r w:rsidR="003E2218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Monthly Reporting </w:t>
      </w:r>
    </w:p>
    <w:p w14:paraId="0C221CA1" w14:textId="326354EF" w:rsidR="002918F0" w:rsidRDefault="00AF66B2" w:rsidP="002918F0">
      <w:pPr>
        <w:pStyle w:val="ListParagraph"/>
        <w:numPr>
          <w:ilvl w:val="3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Stoutland $67,000.00 left aging best no funding</w:t>
      </w:r>
      <w:r w:rsidR="003E2218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from Aging Best</w:t>
      </w:r>
    </w:p>
    <w:p w14:paraId="285BEF17" w14:textId="77777777" w:rsidR="002918F0" w:rsidRDefault="00AF66B2" w:rsidP="002918F0">
      <w:pPr>
        <w:pStyle w:val="ListParagraph"/>
        <w:numPr>
          <w:ilvl w:val="3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918F0">
        <w:rPr>
          <w:rFonts w:ascii="Bookman Old Style" w:eastAsia="Times New Roman" w:hAnsi="Bookman Old Style" w:cs="Times New Roman"/>
          <w:color w:val="000000"/>
          <w:sz w:val="22"/>
          <w:szCs w:val="22"/>
        </w:rPr>
        <w:t>Warren Senior Center $13,400.00</w:t>
      </w:r>
    </w:p>
    <w:p w14:paraId="18212468" w14:textId="77777777" w:rsidR="002918F0" w:rsidRDefault="00AF66B2" w:rsidP="002918F0">
      <w:pPr>
        <w:pStyle w:val="ListParagraph"/>
        <w:numPr>
          <w:ilvl w:val="3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918F0">
        <w:rPr>
          <w:rFonts w:ascii="Bookman Old Style" w:eastAsia="Times New Roman" w:hAnsi="Bookman Old Style" w:cs="Times New Roman"/>
          <w:color w:val="000000"/>
          <w:sz w:val="22"/>
          <w:szCs w:val="22"/>
        </w:rPr>
        <w:t>Macks Creek $83,000.00</w:t>
      </w:r>
    </w:p>
    <w:p w14:paraId="4659176A" w14:textId="77777777" w:rsidR="002918F0" w:rsidRDefault="00AF66B2" w:rsidP="002918F0">
      <w:pPr>
        <w:pStyle w:val="ListParagraph"/>
        <w:numPr>
          <w:ilvl w:val="3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918F0">
        <w:rPr>
          <w:rFonts w:ascii="Bookman Old Style" w:eastAsia="Times New Roman" w:hAnsi="Bookman Old Style" w:cs="Times New Roman"/>
          <w:color w:val="000000"/>
          <w:sz w:val="22"/>
          <w:szCs w:val="22"/>
        </w:rPr>
        <w:t>Share the Harvest Voucher $100,000.00 w/relook July</w:t>
      </w:r>
    </w:p>
    <w:p w14:paraId="759A710D" w14:textId="77777777" w:rsidR="002918F0" w:rsidRDefault="00AF66B2" w:rsidP="002918F0">
      <w:pPr>
        <w:pStyle w:val="ListParagraph"/>
        <w:numPr>
          <w:ilvl w:val="3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918F0">
        <w:rPr>
          <w:rFonts w:ascii="Bookman Old Style" w:eastAsia="Times New Roman" w:hAnsi="Bookman Old Style" w:cs="Times New Roman"/>
          <w:color w:val="000000"/>
          <w:sz w:val="22"/>
          <w:szCs w:val="22"/>
        </w:rPr>
        <w:lastRenderedPageBreak/>
        <w:t>Share the Harvest Food Pantry $60,000.00</w:t>
      </w:r>
    </w:p>
    <w:p w14:paraId="3DD1252D" w14:textId="77777777" w:rsidR="002918F0" w:rsidRDefault="00AF66B2" w:rsidP="002918F0">
      <w:pPr>
        <w:pStyle w:val="ListParagraph"/>
        <w:numPr>
          <w:ilvl w:val="3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918F0">
        <w:rPr>
          <w:rFonts w:ascii="Bookman Old Style" w:eastAsia="Times New Roman" w:hAnsi="Bookman Old Style" w:cs="Times New Roman"/>
          <w:color w:val="000000"/>
          <w:sz w:val="22"/>
          <w:szCs w:val="22"/>
        </w:rPr>
        <w:t>Oats $75,000.00</w:t>
      </w:r>
    </w:p>
    <w:p w14:paraId="1AF25B70" w14:textId="77777777" w:rsidR="002918F0" w:rsidRDefault="00AF66B2" w:rsidP="002918F0">
      <w:pPr>
        <w:pStyle w:val="ListParagraph"/>
        <w:numPr>
          <w:ilvl w:val="3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918F0">
        <w:rPr>
          <w:rFonts w:ascii="Bookman Old Style" w:eastAsia="Times New Roman" w:hAnsi="Bookman Old Style" w:cs="Times New Roman"/>
          <w:color w:val="000000"/>
          <w:sz w:val="22"/>
          <w:szCs w:val="22"/>
        </w:rPr>
        <w:t>Osage Beach $85000.00</w:t>
      </w:r>
    </w:p>
    <w:p w14:paraId="3C136E8F" w14:textId="32F27800" w:rsidR="00AF66B2" w:rsidRPr="002918F0" w:rsidRDefault="00AF66B2" w:rsidP="002918F0">
      <w:pPr>
        <w:pStyle w:val="ListParagraph"/>
        <w:numPr>
          <w:ilvl w:val="3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918F0">
        <w:rPr>
          <w:rFonts w:ascii="Bookman Old Style" w:eastAsia="Times New Roman" w:hAnsi="Bookman Old Style" w:cs="Times New Roman"/>
          <w:color w:val="000000"/>
          <w:sz w:val="22"/>
          <w:szCs w:val="22"/>
        </w:rPr>
        <w:t>Heal Center $15,500.00</w:t>
      </w:r>
    </w:p>
    <w:p w14:paraId="4BE4BE65" w14:textId="77777777" w:rsidR="005C37D3" w:rsidRDefault="005C37D3" w:rsidP="002918F0">
      <w:pPr>
        <w:pStyle w:val="ListParagraph"/>
        <w:numPr>
          <w:ilvl w:val="3"/>
          <w:numId w:val="1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Camden County Health Department $33,500.00</w:t>
      </w:r>
    </w:p>
    <w:p w14:paraId="56EBB20C" w14:textId="77777777" w:rsidR="005C37D3" w:rsidRDefault="005C37D3" w:rsidP="002918F0">
      <w:pPr>
        <w:pStyle w:val="ListParagraph"/>
        <w:numPr>
          <w:ilvl w:val="3"/>
          <w:numId w:val="1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Westside Senior Center $40K</w:t>
      </w:r>
    </w:p>
    <w:p w14:paraId="72B59141" w14:textId="028D711B" w:rsidR="00AF66B2" w:rsidRDefault="00AF66B2" w:rsidP="002918F0">
      <w:pPr>
        <w:pStyle w:val="ListParagraph"/>
        <w:numPr>
          <w:ilvl w:val="3"/>
          <w:numId w:val="1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Camdenton Senior Center $100,000.</w:t>
      </w:r>
    </w:p>
    <w:p w14:paraId="7B1AE98D" w14:textId="77777777" w:rsidR="005C37D3" w:rsidRPr="005D1DBE" w:rsidRDefault="005C37D3" w:rsidP="002918F0">
      <w:pPr>
        <w:pStyle w:val="ListParagraph"/>
        <w:numPr>
          <w:ilvl w:val="3"/>
          <w:numId w:val="1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Medical Missions $30,000.00 relook July</w:t>
      </w:r>
    </w:p>
    <w:p w14:paraId="527EC843" w14:textId="77777777" w:rsidR="005C37D3" w:rsidRDefault="005C37D3" w:rsidP="002918F0">
      <w:pPr>
        <w:pStyle w:val="ListParagraph"/>
        <w:numPr>
          <w:ilvl w:val="3"/>
          <w:numId w:val="1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Four Seasons $36,500.00 relook July</w:t>
      </w:r>
    </w:p>
    <w:p w14:paraId="2C25377B" w14:textId="7F2E2873" w:rsidR="00644690" w:rsidRPr="00BA479A" w:rsidRDefault="00644690" w:rsidP="002918F0">
      <w:pPr>
        <w:pStyle w:val="ListParagraph"/>
        <w:numPr>
          <w:ilvl w:val="3"/>
          <w:numId w:val="1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Senior Activity Center $10,000</w:t>
      </w:r>
    </w:p>
    <w:p w14:paraId="27D6EBA5" w14:textId="77777777" w:rsidR="005C37D3" w:rsidRPr="005C37D3" w:rsidRDefault="005C37D3" w:rsidP="005C37D3">
      <w:pPr>
        <w:pStyle w:val="ListParagraph"/>
        <w:spacing w:after="0" w:line="240" w:lineRule="auto"/>
        <w:ind w:left="2160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</w:p>
    <w:p w14:paraId="4E5F1399" w14:textId="77777777" w:rsidR="008E7E3A" w:rsidRPr="008E7E3A" w:rsidRDefault="008E7E3A" w:rsidP="008E7E3A">
      <w:pPr>
        <w:spacing w:after="0" w:line="240" w:lineRule="auto"/>
        <w:ind w:left="2520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</w:p>
    <w:p w14:paraId="4EA835FA" w14:textId="77777777" w:rsidR="0028038B" w:rsidRPr="0028038B" w:rsidRDefault="00CB32C2" w:rsidP="0028038B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8038B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NEW BUSINESS</w:t>
      </w:r>
    </w:p>
    <w:p w14:paraId="7B4D2FE2" w14:textId="6B133970" w:rsidR="00FD4EDF" w:rsidRDefault="00FD4EDF" w:rsidP="00FD4EDF">
      <w:pPr>
        <w:pStyle w:val="ListParagraph"/>
        <w:numPr>
          <w:ilvl w:val="0"/>
          <w:numId w:val="13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BA479A">
        <w:rPr>
          <w:rFonts w:ascii="Bookman Old Style" w:eastAsia="Times New Roman" w:hAnsi="Bookman Old Style" w:cs="Times New Roman"/>
          <w:color w:val="000000"/>
          <w:sz w:val="22"/>
          <w:szCs w:val="22"/>
        </w:rPr>
        <w:t>RFP review and questions to applicants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only. </w:t>
      </w: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</w:t>
      </w:r>
      <w:r w:rsidRPr="00814D08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o side conversations please</w:t>
      </w: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.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We will get through all we have time for and continue the conversations in January.</w:t>
      </w:r>
    </w:p>
    <w:p w14:paraId="615EE66C" w14:textId="4168AC81" w:rsidR="00A37C5F" w:rsidRPr="002A0F46" w:rsidRDefault="00A37C5F" w:rsidP="002A0F46">
      <w:pPr>
        <w:pStyle w:val="ListParagraph"/>
        <w:numPr>
          <w:ilvl w:val="1"/>
          <w:numId w:val="13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A0F46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Heart to Heart Center for Women’s Ministries no rep </w:t>
      </w:r>
      <w:r w:rsidR="003E2218">
        <w:rPr>
          <w:rFonts w:ascii="Bookman Old Style" w:eastAsia="Times New Roman" w:hAnsi="Bookman Old Style" w:cs="Times New Roman"/>
          <w:color w:val="000000"/>
          <w:sz w:val="22"/>
          <w:szCs w:val="22"/>
        </w:rPr>
        <w:t>Nov/Dec</w:t>
      </w:r>
      <w:r w:rsidR="00976846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must be present in Jan or RFP consideration will be withdrawn</w:t>
      </w:r>
    </w:p>
    <w:p w14:paraId="54E18009" w14:textId="5751DCB0" w:rsidR="00644690" w:rsidRDefault="00FD4EDF" w:rsidP="00644690">
      <w:pPr>
        <w:pStyle w:val="ListParagraph"/>
        <w:numPr>
          <w:ilvl w:val="1"/>
          <w:numId w:val="13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CADV (Jan)</w:t>
      </w:r>
      <w:r w:rsidR="003E2218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Start Quarterly Reporting</w:t>
      </w:r>
    </w:p>
    <w:p w14:paraId="3F12BF60" w14:textId="63ED87AC" w:rsidR="00644690" w:rsidRPr="00976846" w:rsidRDefault="00644690" w:rsidP="00750AD8">
      <w:pPr>
        <w:pStyle w:val="ListParagraph"/>
        <w:numPr>
          <w:ilvl w:val="1"/>
          <w:numId w:val="13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976846">
        <w:rPr>
          <w:rFonts w:ascii="Bookman Old Style" w:eastAsia="Times New Roman" w:hAnsi="Bookman Old Style" w:cs="Times New Roman"/>
          <w:color w:val="000000"/>
          <w:sz w:val="22"/>
          <w:szCs w:val="22"/>
        </w:rPr>
        <w:t>West Lakes Aquatics</w:t>
      </w:r>
    </w:p>
    <w:p w14:paraId="7F8A537E" w14:textId="781988E6" w:rsidR="0095069C" w:rsidRPr="003422F6" w:rsidRDefault="0095069C" w:rsidP="003422F6">
      <w:pPr>
        <w:pStyle w:val="ListParagraph"/>
        <w:spacing w:after="0" w:line="240" w:lineRule="auto"/>
        <w:ind w:left="4320"/>
        <w:rPr>
          <w:rFonts w:ascii="Times New Roman" w:eastAsia="Times New Roman" w:hAnsi="Times New Roman" w:cs="Times New Roman"/>
          <w:sz w:val="22"/>
          <w:szCs w:val="22"/>
        </w:rPr>
      </w:pPr>
    </w:p>
    <w:p w14:paraId="26E156AE" w14:textId="7AB70F47" w:rsidR="00AF5910" w:rsidRPr="00BA479A" w:rsidRDefault="00AF5910" w:rsidP="00BA479A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</w:p>
    <w:p w14:paraId="1E7A178B" w14:textId="05A10C47" w:rsidR="00FF1AFE" w:rsidRDefault="00FF1AFE" w:rsidP="007D2B34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Motion to Adjourn: </w:t>
      </w:r>
    </w:p>
    <w:p w14:paraId="2959FA58" w14:textId="775D8B91" w:rsidR="004F0FB5" w:rsidRPr="00775DBE" w:rsidRDefault="009C5F27" w:rsidP="007D2B34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FF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NEXT MEETING:</w:t>
      </w:r>
      <w:r w:rsidR="00BE12BE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775DBE">
        <w:rPr>
          <w:rFonts w:ascii="Bookman Old Style" w:eastAsia="Times New Roman" w:hAnsi="Bookman Old Style" w:cs="Times New Roman"/>
          <w:color w:val="000000"/>
          <w:sz w:val="22"/>
          <w:szCs w:val="22"/>
        </w:rPr>
        <w:t>February</w:t>
      </w:r>
      <w:r w:rsidR="00587175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  <w:r w:rsidR="008E7E3A">
        <w:rPr>
          <w:rFonts w:ascii="Bookman Old Style" w:eastAsia="Times New Roman" w:hAnsi="Bookman Old Style" w:cs="Times New Roman"/>
          <w:color w:val="000000"/>
          <w:sz w:val="22"/>
          <w:szCs w:val="22"/>
        </w:rPr>
        <w:t>1</w:t>
      </w:r>
      <w:r w:rsidR="00775DBE">
        <w:rPr>
          <w:rFonts w:ascii="Bookman Old Style" w:eastAsia="Times New Roman" w:hAnsi="Bookman Old Style" w:cs="Times New Roman"/>
          <w:color w:val="000000"/>
          <w:sz w:val="22"/>
          <w:szCs w:val="22"/>
        </w:rPr>
        <w:t>5</w:t>
      </w:r>
      <w:r w:rsidR="008E7E3A">
        <w:rPr>
          <w:rFonts w:ascii="Bookman Old Style" w:eastAsia="Times New Roman" w:hAnsi="Bookman Old Style" w:cs="Times New Roman"/>
          <w:color w:val="000000"/>
          <w:sz w:val="22"/>
          <w:szCs w:val="22"/>
        </w:rPr>
        <w:t>, 2024</w:t>
      </w:r>
      <w:r w:rsidR="005D3266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@</w:t>
      </w:r>
      <w:r w:rsidR="0094276A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1pm </w:t>
      </w:r>
      <w:r w:rsidR="00F23695">
        <w:rPr>
          <w:rFonts w:ascii="Bookman Old Style" w:eastAsia="Times New Roman" w:hAnsi="Bookman Old Style" w:cs="Times New Roman"/>
          <w:color w:val="000000"/>
          <w:sz w:val="22"/>
          <w:szCs w:val="22"/>
        </w:rPr>
        <w:t>Camden County Court House</w:t>
      </w:r>
      <w:r w:rsidR="00775DBE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  <w:r w:rsidR="00775DBE">
        <w:rPr>
          <w:rFonts w:ascii="Bookman Old Style" w:eastAsia="Times New Roman" w:hAnsi="Bookman Old Style" w:cs="Times New Roman"/>
          <w:b/>
          <w:bCs/>
          <w:color w:val="FF0000"/>
          <w:sz w:val="22"/>
          <w:szCs w:val="22"/>
        </w:rPr>
        <w:t>You or an AUTHORIZED REP MUST BE PRESENT TO PICK UP CHECK OR The Check Will be returned to general fund for disbursement in July.</w:t>
      </w:r>
    </w:p>
    <w:p w14:paraId="088C0976" w14:textId="03B42309" w:rsidR="00CB32C2" w:rsidRDefault="00CB32C2" w:rsidP="007D2B3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2"/>
          <w:szCs w:val="22"/>
        </w:rPr>
      </w:pPr>
      <w:r w:rsidRPr="004F0FB5">
        <w:rPr>
          <w:rFonts w:ascii="Times New Roman" w:eastAsia="Times New Roman" w:hAnsi="Times New Roman" w:cs="Times New Roman"/>
          <w:b/>
          <w:bCs/>
          <w:sz w:val="22"/>
          <w:szCs w:val="22"/>
        </w:rPr>
        <w:t>REMINDER</w:t>
      </w:r>
      <w:r w:rsidR="00F5732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6F37CD">
        <w:rPr>
          <w:rFonts w:ascii="Times New Roman" w:eastAsia="Times New Roman" w:hAnsi="Times New Roman" w:cs="Times New Roman"/>
          <w:b/>
          <w:sz w:val="22"/>
          <w:szCs w:val="22"/>
        </w:rPr>
        <w:t>Website</w:t>
      </w:r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hyperlink r:id="rId8" w:history="1">
        <w:r w:rsidRPr="006F37CD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https://camdencountyseniorservicesfund.com/</w:t>
        </w:r>
      </w:hyperlink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 to complete RFP for 202</w:t>
      </w:r>
      <w:r w:rsidR="00F5732A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6F37CD">
        <w:rPr>
          <w:rFonts w:ascii="Times New Roman" w:eastAsia="Times New Roman" w:hAnsi="Times New Roman" w:cs="Times New Roman"/>
          <w:sz w:val="22"/>
          <w:szCs w:val="22"/>
        </w:rPr>
        <w:t>. For all information Regarding Camden County Senior Services Fund.</w:t>
      </w:r>
      <w:r w:rsidR="00F5732A">
        <w:rPr>
          <w:rFonts w:ascii="Times New Roman" w:eastAsia="Times New Roman" w:hAnsi="Times New Roman" w:cs="Times New Roman"/>
          <w:b/>
          <w:sz w:val="22"/>
          <w:szCs w:val="22"/>
        </w:rPr>
        <w:t xml:space="preserve">   </w:t>
      </w:r>
      <w:r w:rsidRPr="00F5732A">
        <w:rPr>
          <w:rFonts w:ascii="Times New Roman" w:eastAsia="Times New Roman" w:hAnsi="Times New Roman" w:cs="Times New Roman"/>
          <w:b/>
          <w:sz w:val="22"/>
          <w:szCs w:val="22"/>
        </w:rPr>
        <w:t>Secretary email:</w:t>
      </w:r>
      <w:r w:rsidRPr="00F5732A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hyperlink r:id="rId9" w:history="1">
        <w:r w:rsidRPr="00F5732A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CamdensrBoardSEC@outlook.com</w:t>
        </w:r>
      </w:hyperlink>
    </w:p>
    <w:p w14:paraId="6BC83B3A" w14:textId="77777777" w:rsidR="00FF1AFE" w:rsidRDefault="00FF1AFE" w:rsidP="007D2B3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2"/>
          <w:szCs w:val="22"/>
        </w:rPr>
      </w:pPr>
    </w:p>
    <w:p w14:paraId="230F6EA9" w14:textId="77777777" w:rsidR="00FF1AFE" w:rsidRPr="0073008F" w:rsidRDefault="00FF1AFE" w:rsidP="007D2B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FF1AFE" w:rsidRPr="0073008F" w:rsidSect="008D04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581C1" w14:textId="77777777" w:rsidR="008D04AF" w:rsidRDefault="008D04AF" w:rsidP="002D516A">
      <w:pPr>
        <w:spacing w:after="0" w:line="240" w:lineRule="auto"/>
      </w:pPr>
      <w:r>
        <w:separator/>
      </w:r>
    </w:p>
  </w:endnote>
  <w:endnote w:type="continuationSeparator" w:id="0">
    <w:p w14:paraId="08FB0227" w14:textId="77777777" w:rsidR="008D04AF" w:rsidRDefault="008D04AF" w:rsidP="002D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59CA" w14:textId="77777777" w:rsidR="002D516A" w:rsidRDefault="002D5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8153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2ADA2" w14:textId="46A576E2" w:rsidR="00794D63" w:rsidRDefault="00794D6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22A295" w14:textId="77777777" w:rsidR="002D516A" w:rsidRDefault="002D5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70A9" w14:textId="77777777" w:rsidR="002D516A" w:rsidRDefault="002D5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4D96C" w14:textId="77777777" w:rsidR="008D04AF" w:rsidRDefault="008D04AF" w:rsidP="002D516A">
      <w:pPr>
        <w:spacing w:after="0" w:line="240" w:lineRule="auto"/>
      </w:pPr>
      <w:r>
        <w:separator/>
      </w:r>
    </w:p>
  </w:footnote>
  <w:footnote w:type="continuationSeparator" w:id="0">
    <w:p w14:paraId="63E56B87" w14:textId="77777777" w:rsidR="008D04AF" w:rsidRDefault="008D04AF" w:rsidP="002D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7D0B" w14:textId="610D9F66" w:rsidR="002D516A" w:rsidRDefault="002D5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D457" w14:textId="62A9024A" w:rsidR="002D516A" w:rsidRDefault="002D51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B546" w14:textId="30EBCC69" w:rsidR="002D516A" w:rsidRDefault="002D5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02BE6"/>
    <w:multiLevelType w:val="hybridMultilevel"/>
    <w:tmpl w:val="DBE6A2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A870AB0"/>
    <w:multiLevelType w:val="multilevel"/>
    <w:tmpl w:val="8CEC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5C6F4D"/>
    <w:multiLevelType w:val="multilevel"/>
    <w:tmpl w:val="628E75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ascii="New times roman" w:hAnsi="New times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D043B"/>
    <w:multiLevelType w:val="hybridMultilevel"/>
    <w:tmpl w:val="5E56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11D5A"/>
    <w:multiLevelType w:val="multilevel"/>
    <w:tmpl w:val="76506B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0A10EB"/>
    <w:multiLevelType w:val="multilevel"/>
    <w:tmpl w:val="6608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BD1A85"/>
    <w:multiLevelType w:val="hybridMultilevel"/>
    <w:tmpl w:val="8854A8F8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CC71451"/>
    <w:multiLevelType w:val="hybridMultilevel"/>
    <w:tmpl w:val="38FC922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CFE3BD5"/>
    <w:multiLevelType w:val="hybridMultilevel"/>
    <w:tmpl w:val="4BE88834"/>
    <w:lvl w:ilvl="0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9" w15:restartNumberingAfterBreak="0">
    <w:nsid w:val="60724AE3"/>
    <w:multiLevelType w:val="hybridMultilevel"/>
    <w:tmpl w:val="471C8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D5F76"/>
    <w:multiLevelType w:val="multilevel"/>
    <w:tmpl w:val="4498F0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1A0CC7"/>
    <w:multiLevelType w:val="multilevel"/>
    <w:tmpl w:val="B3EC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1A50C7"/>
    <w:multiLevelType w:val="hybridMultilevel"/>
    <w:tmpl w:val="056E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978351">
    <w:abstractNumId w:val="1"/>
  </w:num>
  <w:num w:numId="2" w16cid:durableId="1743678459">
    <w:abstractNumId w:val="11"/>
  </w:num>
  <w:num w:numId="3" w16cid:durableId="1874027954">
    <w:abstractNumId w:val="11"/>
  </w:num>
  <w:num w:numId="4" w16cid:durableId="1822381640">
    <w:abstractNumId w:val="2"/>
  </w:num>
  <w:num w:numId="5" w16cid:durableId="790705215">
    <w:abstractNumId w:val="4"/>
  </w:num>
  <w:num w:numId="6" w16cid:durableId="836650180">
    <w:abstractNumId w:val="5"/>
  </w:num>
  <w:num w:numId="7" w16cid:durableId="176114073">
    <w:abstractNumId w:val="8"/>
  </w:num>
  <w:num w:numId="8" w16cid:durableId="506749569">
    <w:abstractNumId w:val="7"/>
  </w:num>
  <w:num w:numId="9" w16cid:durableId="917442811">
    <w:abstractNumId w:val="12"/>
  </w:num>
  <w:num w:numId="10" w16cid:durableId="1872719761">
    <w:abstractNumId w:val="9"/>
  </w:num>
  <w:num w:numId="11" w16cid:durableId="1711762476">
    <w:abstractNumId w:val="0"/>
  </w:num>
  <w:num w:numId="12" w16cid:durableId="171144189">
    <w:abstractNumId w:val="6"/>
  </w:num>
  <w:num w:numId="13" w16cid:durableId="57484855">
    <w:abstractNumId w:val="3"/>
  </w:num>
  <w:num w:numId="14" w16cid:durableId="21455356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27"/>
    <w:rsid w:val="000028D1"/>
    <w:rsid w:val="0002091A"/>
    <w:rsid w:val="00021308"/>
    <w:rsid w:val="000271B3"/>
    <w:rsid w:val="000276F7"/>
    <w:rsid w:val="0004574D"/>
    <w:rsid w:val="00062EF2"/>
    <w:rsid w:val="00065E8D"/>
    <w:rsid w:val="00066245"/>
    <w:rsid w:val="0009757B"/>
    <w:rsid w:val="000A4D80"/>
    <w:rsid w:val="000B59FC"/>
    <w:rsid w:val="000D01CC"/>
    <w:rsid w:val="000E5BB1"/>
    <w:rsid w:val="000E73E8"/>
    <w:rsid w:val="000F6687"/>
    <w:rsid w:val="00104A58"/>
    <w:rsid w:val="001074D9"/>
    <w:rsid w:val="00107D1A"/>
    <w:rsid w:val="00107D49"/>
    <w:rsid w:val="0011118B"/>
    <w:rsid w:val="00111FD2"/>
    <w:rsid w:val="00116991"/>
    <w:rsid w:val="00124C3E"/>
    <w:rsid w:val="001346B2"/>
    <w:rsid w:val="001527E1"/>
    <w:rsid w:val="00173BFB"/>
    <w:rsid w:val="00181A7A"/>
    <w:rsid w:val="00181C5D"/>
    <w:rsid w:val="001B1AAD"/>
    <w:rsid w:val="001C4A9F"/>
    <w:rsid w:val="001D15BB"/>
    <w:rsid w:val="001D36FB"/>
    <w:rsid w:val="001F543A"/>
    <w:rsid w:val="00210CE2"/>
    <w:rsid w:val="0021350B"/>
    <w:rsid w:val="00232480"/>
    <w:rsid w:val="00234944"/>
    <w:rsid w:val="00246853"/>
    <w:rsid w:val="0025064D"/>
    <w:rsid w:val="00261084"/>
    <w:rsid w:val="0028038B"/>
    <w:rsid w:val="00283A9C"/>
    <w:rsid w:val="00287B43"/>
    <w:rsid w:val="0029147F"/>
    <w:rsid w:val="002918F0"/>
    <w:rsid w:val="00294EFC"/>
    <w:rsid w:val="002957F7"/>
    <w:rsid w:val="002A0F46"/>
    <w:rsid w:val="002C5AF9"/>
    <w:rsid w:val="002D00B2"/>
    <w:rsid w:val="002D516A"/>
    <w:rsid w:val="002D7BB4"/>
    <w:rsid w:val="002E2CEB"/>
    <w:rsid w:val="002E5FFD"/>
    <w:rsid w:val="002F0364"/>
    <w:rsid w:val="002F1882"/>
    <w:rsid w:val="002F5D00"/>
    <w:rsid w:val="00306D43"/>
    <w:rsid w:val="00327942"/>
    <w:rsid w:val="003422F6"/>
    <w:rsid w:val="00343C7C"/>
    <w:rsid w:val="00347E7E"/>
    <w:rsid w:val="00361EE2"/>
    <w:rsid w:val="003713B4"/>
    <w:rsid w:val="00384A7B"/>
    <w:rsid w:val="003855D0"/>
    <w:rsid w:val="00390CE0"/>
    <w:rsid w:val="00392B54"/>
    <w:rsid w:val="00397412"/>
    <w:rsid w:val="003B10CC"/>
    <w:rsid w:val="003B30E3"/>
    <w:rsid w:val="003C0845"/>
    <w:rsid w:val="003C3908"/>
    <w:rsid w:val="003C46A1"/>
    <w:rsid w:val="003C5609"/>
    <w:rsid w:val="003E1E22"/>
    <w:rsid w:val="003E2218"/>
    <w:rsid w:val="003F4232"/>
    <w:rsid w:val="0040155B"/>
    <w:rsid w:val="00416DF2"/>
    <w:rsid w:val="0042448F"/>
    <w:rsid w:val="004451FF"/>
    <w:rsid w:val="00453C68"/>
    <w:rsid w:val="0045523C"/>
    <w:rsid w:val="00465823"/>
    <w:rsid w:val="0047174C"/>
    <w:rsid w:val="00483E24"/>
    <w:rsid w:val="004A081D"/>
    <w:rsid w:val="004A4631"/>
    <w:rsid w:val="004B0538"/>
    <w:rsid w:val="004C520A"/>
    <w:rsid w:val="004F0FB5"/>
    <w:rsid w:val="004F2177"/>
    <w:rsid w:val="004F59CD"/>
    <w:rsid w:val="004F72B6"/>
    <w:rsid w:val="00506788"/>
    <w:rsid w:val="005129AB"/>
    <w:rsid w:val="00532173"/>
    <w:rsid w:val="00534E56"/>
    <w:rsid w:val="0053556C"/>
    <w:rsid w:val="0054322D"/>
    <w:rsid w:val="00543A5F"/>
    <w:rsid w:val="00544EEA"/>
    <w:rsid w:val="00553C49"/>
    <w:rsid w:val="0056341D"/>
    <w:rsid w:val="005668E4"/>
    <w:rsid w:val="005719BD"/>
    <w:rsid w:val="005740B8"/>
    <w:rsid w:val="005750D9"/>
    <w:rsid w:val="00575D17"/>
    <w:rsid w:val="0057710D"/>
    <w:rsid w:val="00577BF6"/>
    <w:rsid w:val="00585F16"/>
    <w:rsid w:val="00587175"/>
    <w:rsid w:val="005935F7"/>
    <w:rsid w:val="005A2C1B"/>
    <w:rsid w:val="005A3A2F"/>
    <w:rsid w:val="005C2BA8"/>
    <w:rsid w:val="005C37D3"/>
    <w:rsid w:val="005D3266"/>
    <w:rsid w:val="005E443E"/>
    <w:rsid w:val="005E44BC"/>
    <w:rsid w:val="005F4422"/>
    <w:rsid w:val="005F604F"/>
    <w:rsid w:val="005F60D4"/>
    <w:rsid w:val="00631935"/>
    <w:rsid w:val="0064119D"/>
    <w:rsid w:val="00644690"/>
    <w:rsid w:val="00652E9B"/>
    <w:rsid w:val="00655D16"/>
    <w:rsid w:val="00661CB1"/>
    <w:rsid w:val="0066646B"/>
    <w:rsid w:val="006754AA"/>
    <w:rsid w:val="0067769D"/>
    <w:rsid w:val="00681433"/>
    <w:rsid w:val="00693ED2"/>
    <w:rsid w:val="006949AD"/>
    <w:rsid w:val="006A0A00"/>
    <w:rsid w:val="006C4223"/>
    <w:rsid w:val="006C65C6"/>
    <w:rsid w:val="006D775E"/>
    <w:rsid w:val="006E41C6"/>
    <w:rsid w:val="006E49E4"/>
    <w:rsid w:val="006E4D93"/>
    <w:rsid w:val="006E736A"/>
    <w:rsid w:val="006F37CD"/>
    <w:rsid w:val="007003E6"/>
    <w:rsid w:val="00701E37"/>
    <w:rsid w:val="0071508F"/>
    <w:rsid w:val="00716AA5"/>
    <w:rsid w:val="00716E07"/>
    <w:rsid w:val="00721D26"/>
    <w:rsid w:val="0073008F"/>
    <w:rsid w:val="007463A9"/>
    <w:rsid w:val="0075066E"/>
    <w:rsid w:val="00752FFD"/>
    <w:rsid w:val="00754761"/>
    <w:rsid w:val="00767431"/>
    <w:rsid w:val="007741D1"/>
    <w:rsid w:val="00775DBE"/>
    <w:rsid w:val="00785647"/>
    <w:rsid w:val="00786F4C"/>
    <w:rsid w:val="00793DA7"/>
    <w:rsid w:val="00794D63"/>
    <w:rsid w:val="007A6A48"/>
    <w:rsid w:val="007B69AC"/>
    <w:rsid w:val="007B6F7C"/>
    <w:rsid w:val="007C2C87"/>
    <w:rsid w:val="007D2B34"/>
    <w:rsid w:val="007D7DA2"/>
    <w:rsid w:val="007E2414"/>
    <w:rsid w:val="007F1002"/>
    <w:rsid w:val="008017C9"/>
    <w:rsid w:val="00814D08"/>
    <w:rsid w:val="00817068"/>
    <w:rsid w:val="008216F6"/>
    <w:rsid w:val="00822ACD"/>
    <w:rsid w:val="00835175"/>
    <w:rsid w:val="008446F4"/>
    <w:rsid w:val="008454B5"/>
    <w:rsid w:val="008478D8"/>
    <w:rsid w:val="00856C75"/>
    <w:rsid w:val="00877B64"/>
    <w:rsid w:val="008951B8"/>
    <w:rsid w:val="008A494D"/>
    <w:rsid w:val="008B3ECA"/>
    <w:rsid w:val="008C4AF2"/>
    <w:rsid w:val="008C5F4E"/>
    <w:rsid w:val="008D04AF"/>
    <w:rsid w:val="008D2390"/>
    <w:rsid w:val="008D2F13"/>
    <w:rsid w:val="008D52FA"/>
    <w:rsid w:val="008E7E3A"/>
    <w:rsid w:val="008F1CCE"/>
    <w:rsid w:val="008F2D41"/>
    <w:rsid w:val="00906ED1"/>
    <w:rsid w:val="00917865"/>
    <w:rsid w:val="00931B2C"/>
    <w:rsid w:val="009341FA"/>
    <w:rsid w:val="009373E7"/>
    <w:rsid w:val="009407FF"/>
    <w:rsid w:val="0094276A"/>
    <w:rsid w:val="0094341B"/>
    <w:rsid w:val="0095069C"/>
    <w:rsid w:val="00951F4F"/>
    <w:rsid w:val="009544C3"/>
    <w:rsid w:val="00961767"/>
    <w:rsid w:val="00963A52"/>
    <w:rsid w:val="009749C0"/>
    <w:rsid w:val="00975BFF"/>
    <w:rsid w:val="00976846"/>
    <w:rsid w:val="009840FE"/>
    <w:rsid w:val="0099471A"/>
    <w:rsid w:val="0099690F"/>
    <w:rsid w:val="009A4DA6"/>
    <w:rsid w:val="009C1181"/>
    <w:rsid w:val="009C5F27"/>
    <w:rsid w:val="009D0111"/>
    <w:rsid w:val="009D39C8"/>
    <w:rsid w:val="00A01116"/>
    <w:rsid w:val="00A074AC"/>
    <w:rsid w:val="00A11FA4"/>
    <w:rsid w:val="00A131CC"/>
    <w:rsid w:val="00A15F61"/>
    <w:rsid w:val="00A31706"/>
    <w:rsid w:val="00A370D2"/>
    <w:rsid w:val="00A37C5F"/>
    <w:rsid w:val="00A37E25"/>
    <w:rsid w:val="00A40CBB"/>
    <w:rsid w:val="00A4153F"/>
    <w:rsid w:val="00A454DE"/>
    <w:rsid w:val="00A537C4"/>
    <w:rsid w:val="00A747DD"/>
    <w:rsid w:val="00A85278"/>
    <w:rsid w:val="00AA5906"/>
    <w:rsid w:val="00AA6A46"/>
    <w:rsid w:val="00AB205D"/>
    <w:rsid w:val="00AC6651"/>
    <w:rsid w:val="00AD300A"/>
    <w:rsid w:val="00AD5E34"/>
    <w:rsid w:val="00AE05C1"/>
    <w:rsid w:val="00AF1615"/>
    <w:rsid w:val="00AF5910"/>
    <w:rsid w:val="00AF66B2"/>
    <w:rsid w:val="00B029C9"/>
    <w:rsid w:val="00B1078E"/>
    <w:rsid w:val="00B125B3"/>
    <w:rsid w:val="00B171AC"/>
    <w:rsid w:val="00B20830"/>
    <w:rsid w:val="00B20CE1"/>
    <w:rsid w:val="00B3338F"/>
    <w:rsid w:val="00B44520"/>
    <w:rsid w:val="00B651F6"/>
    <w:rsid w:val="00B7087B"/>
    <w:rsid w:val="00B80829"/>
    <w:rsid w:val="00B81A25"/>
    <w:rsid w:val="00B953D6"/>
    <w:rsid w:val="00BA025B"/>
    <w:rsid w:val="00BA479A"/>
    <w:rsid w:val="00BB38CE"/>
    <w:rsid w:val="00BB4093"/>
    <w:rsid w:val="00BB5131"/>
    <w:rsid w:val="00BC68D3"/>
    <w:rsid w:val="00BC6A3A"/>
    <w:rsid w:val="00BD0786"/>
    <w:rsid w:val="00BE030B"/>
    <w:rsid w:val="00BE04B7"/>
    <w:rsid w:val="00BE12BE"/>
    <w:rsid w:val="00BF3265"/>
    <w:rsid w:val="00BF4A4C"/>
    <w:rsid w:val="00BF76BB"/>
    <w:rsid w:val="00BF7FEA"/>
    <w:rsid w:val="00C16668"/>
    <w:rsid w:val="00C3406D"/>
    <w:rsid w:val="00C41A06"/>
    <w:rsid w:val="00C44E2B"/>
    <w:rsid w:val="00C52B44"/>
    <w:rsid w:val="00C53649"/>
    <w:rsid w:val="00C6481B"/>
    <w:rsid w:val="00C65441"/>
    <w:rsid w:val="00C75F0E"/>
    <w:rsid w:val="00C77DB5"/>
    <w:rsid w:val="00C85D3A"/>
    <w:rsid w:val="00C868FE"/>
    <w:rsid w:val="00C86A40"/>
    <w:rsid w:val="00C91B5C"/>
    <w:rsid w:val="00C9294F"/>
    <w:rsid w:val="00CA1909"/>
    <w:rsid w:val="00CB32C2"/>
    <w:rsid w:val="00CD02B1"/>
    <w:rsid w:val="00CD66E3"/>
    <w:rsid w:val="00CD7AF8"/>
    <w:rsid w:val="00CF77BB"/>
    <w:rsid w:val="00D07E60"/>
    <w:rsid w:val="00D1373F"/>
    <w:rsid w:val="00D269F4"/>
    <w:rsid w:val="00D33104"/>
    <w:rsid w:val="00D33B7A"/>
    <w:rsid w:val="00D35E6D"/>
    <w:rsid w:val="00D37255"/>
    <w:rsid w:val="00D3739D"/>
    <w:rsid w:val="00D4025D"/>
    <w:rsid w:val="00D50AE4"/>
    <w:rsid w:val="00D523D8"/>
    <w:rsid w:val="00D5244A"/>
    <w:rsid w:val="00D54365"/>
    <w:rsid w:val="00D55582"/>
    <w:rsid w:val="00D61B21"/>
    <w:rsid w:val="00D668E9"/>
    <w:rsid w:val="00D7473A"/>
    <w:rsid w:val="00D7555A"/>
    <w:rsid w:val="00D83396"/>
    <w:rsid w:val="00D85EB4"/>
    <w:rsid w:val="00D87C9E"/>
    <w:rsid w:val="00D908C8"/>
    <w:rsid w:val="00D9293D"/>
    <w:rsid w:val="00D949B8"/>
    <w:rsid w:val="00D94AD5"/>
    <w:rsid w:val="00DA4842"/>
    <w:rsid w:val="00DB489F"/>
    <w:rsid w:val="00DC07E6"/>
    <w:rsid w:val="00DE16E8"/>
    <w:rsid w:val="00DE3F2E"/>
    <w:rsid w:val="00DE44C8"/>
    <w:rsid w:val="00E12677"/>
    <w:rsid w:val="00E2020F"/>
    <w:rsid w:val="00E3380F"/>
    <w:rsid w:val="00E411A7"/>
    <w:rsid w:val="00E436FA"/>
    <w:rsid w:val="00E457DB"/>
    <w:rsid w:val="00E5424E"/>
    <w:rsid w:val="00E54297"/>
    <w:rsid w:val="00E57401"/>
    <w:rsid w:val="00E63BB9"/>
    <w:rsid w:val="00E817E5"/>
    <w:rsid w:val="00E81FE2"/>
    <w:rsid w:val="00E85739"/>
    <w:rsid w:val="00E933F7"/>
    <w:rsid w:val="00EA5437"/>
    <w:rsid w:val="00EB3FCB"/>
    <w:rsid w:val="00EC2BA2"/>
    <w:rsid w:val="00EC4A17"/>
    <w:rsid w:val="00EC51F3"/>
    <w:rsid w:val="00ED22DE"/>
    <w:rsid w:val="00ED4723"/>
    <w:rsid w:val="00EE6999"/>
    <w:rsid w:val="00EE71B0"/>
    <w:rsid w:val="00EF70C6"/>
    <w:rsid w:val="00F23695"/>
    <w:rsid w:val="00F33E07"/>
    <w:rsid w:val="00F434BD"/>
    <w:rsid w:val="00F441B8"/>
    <w:rsid w:val="00F466A5"/>
    <w:rsid w:val="00F5732A"/>
    <w:rsid w:val="00F6647B"/>
    <w:rsid w:val="00F820BA"/>
    <w:rsid w:val="00F87BCD"/>
    <w:rsid w:val="00F93FF8"/>
    <w:rsid w:val="00FA0B71"/>
    <w:rsid w:val="00FA34F7"/>
    <w:rsid w:val="00FA6911"/>
    <w:rsid w:val="00FB4492"/>
    <w:rsid w:val="00FB7B80"/>
    <w:rsid w:val="00FD2686"/>
    <w:rsid w:val="00FD4EDF"/>
    <w:rsid w:val="00FD6D0A"/>
    <w:rsid w:val="00FF1AFE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5777A"/>
  <w15:docId w15:val="{1296066E-E54B-46E9-B17A-D67A340F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3E7"/>
  </w:style>
  <w:style w:type="paragraph" w:styleId="Heading1">
    <w:name w:val="heading 1"/>
    <w:basedOn w:val="Normal"/>
    <w:next w:val="Normal"/>
    <w:link w:val="Heading1Char"/>
    <w:uiPriority w:val="9"/>
    <w:qFormat/>
    <w:rsid w:val="009373E7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3E7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3E7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3E7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3E7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3E7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3E7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3E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3E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3E7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3E7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3E7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3E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3E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73E7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373E7"/>
    <w:pPr>
      <w:spacing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73E7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3E7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373E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373E7"/>
    <w:rPr>
      <w:b/>
      <w:bCs/>
    </w:rPr>
  </w:style>
  <w:style w:type="character" w:styleId="Emphasis">
    <w:name w:val="Emphasis"/>
    <w:uiPriority w:val="20"/>
    <w:qFormat/>
    <w:rsid w:val="009373E7"/>
    <w:rPr>
      <w:caps/>
      <w:color w:val="073662" w:themeColor="accent1" w:themeShade="7F"/>
      <w:spacing w:val="5"/>
    </w:rPr>
  </w:style>
  <w:style w:type="paragraph" w:styleId="NoSpacing">
    <w:name w:val="No Spacing"/>
    <w:uiPriority w:val="1"/>
    <w:qFormat/>
    <w:rsid w:val="009373E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73E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73E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3E7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3E7"/>
    <w:rPr>
      <w:color w:val="0F6FC6" w:themeColor="accent1"/>
      <w:sz w:val="24"/>
      <w:szCs w:val="24"/>
    </w:rPr>
  </w:style>
  <w:style w:type="character" w:styleId="SubtleEmphasis">
    <w:name w:val="Subtle Emphasis"/>
    <w:uiPriority w:val="19"/>
    <w:qFormat/>
    <w:rsid w:val="009373E7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9373E7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9373E7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9373E7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9373E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73E7"/>
    <w:pPr>
      <w:outlineLvl w:val="9"/>
    </w:pPr>
  </w:style>
  <w:style w:type="paragraph" w:styleId="NormalWeb">
    <w:name w:val="Normal (Web)"/>
    <w:basedOn w:val="Normal"/>
    <w:uiPriority w:val="99"/>
    <w:unhideWhenUsed/>
    <w:rsid w:val="009C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1FA4"/>
    <w:rPr>
      <w:color w:val="F49100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1FA4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1FA4"/>
    <w:rPr>
      <w:rFonts w:ascii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E817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16A"/>
  </w:style>
  <w:style w:type="paragraph" w:styleId="Footer">
    <w:name w:val="footer"/>
    <w:basedOn w:val="Normal"/>
    <w:link w:val="Foot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16A"/>
  </w:style>
  <w:style w:type="character" w:styleId="CommentReference">
    <w:name w:val="annotation reference"/>
    <w:basedOn w:val="DefaultParagraphFont"/>
    <w:uiPriority w:val="99"/>
    <w:semiHidden/>
    <w:unhideWhenUsed/>
    <w:rsid w:val="008D5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2F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2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2F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50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dencountyseniorservicesfund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mdensrBoardSEC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Krehbiel-kerns,Stephanie</dc:creator>
  <cp:keywords/>
  <dc:description/>
  <cp:lastModifiedBy>Stephanie Krehbiel</cp:lastModifiedBy>
  <cp:revision>4</cp:revision>
  <cp:lastPrinted>2023-11-16T17:30:00Z</cp:lastPrinted>
  <dcterms:created xsi:type="dcterms:W3CDTF">2023-12-15T00:13:00Z</dcterms:created>
  <dcterms:modified xsi:type="dcterms:W3CDTF">2024-01-15T00:37:00Z</dcterms:modified>
</cp:coreProperties>
</file>